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751A" w14:textId="49ABB736" w:rsidR="00484666" w:rsidRPr="00484666" w:rsidRDefault="007B1847" w:rsidP="00484666">
      <w:pPr>
        <w:pStyle w:val="Titre1"/>
        <w:spacing w:before="0"/>
        <w:textAlignment w:val="baseline"/>
        <w:rPr>
          <w:rFonts w:ascii="Times New Roman" w:eastAsia="Times New Roman" w:hAnsi="Times New Roman" w:cs="Times New Roman"/>
          <w:b/>
          <w:bCs/>
          <w:color w:val="auto"/>
          <w:kern w:val="36"/>
          <w:sz w:val="48"/>
          <w:szCs w:val="48"/>
          <w:lang w:eastAsia="fr-FR"/>
        </w:rPr>
      </w:pPr>
      <w:r w:rsidRPr="007B1847">
        <w:rPr>
          <w:sz w:val="28"/>
          <w:szCs w:val="28"/>
        </w:rPr>
        <w:t xml:space="preserve"> </w:t>
      </w:r>
      <w:r w:rsidR="00484666" w:rsidRPr="00484666">
        <w:rPr>
          <w:rFonts w:ascii="Times New Roman" w:eastAsia="Times New Roman" w:hAnsi="Times New Roman" w:cs="Times New Roman"/>
          <w:b/>
          <w:bCs/>
          <w:color w:val="auto"/>
          <w:kern w:val="36"/>
          <w:sz w:val="48"/>
          <w:szCs w:val="48"/>
          <w:lang w:eastAsia="fr-FR"/>
        </w:rPr>
        <w:t>Les stages post permis et réduction de la période probatoire</w:t>
      </w:r>
    </w:p>
    <w:p w14:paraId="399C180C" w14:textId="220491CA" w:rsidR="00484666" w:rsidRPr="00484666" w:rsidRDefault="00484666" w:rsidP="00484666">
      <w:pPr>
        <w:spacing w:before="100" w:beforeAutospacing="1" w:after="100" w:afterAutospacing="1" w:line="240" w:lineRule="auto"/>
        <w:textAlignment w:val="baseline"/>
        <w:rPr>
          <w:rFonts w:ascii="Source Sans Pro" w:eastAsia="Times New Roman" w:hAnsi="Source Sans Pro" w:cs="Times New Roman"/>
          <w:b/>
          <w:bCs/>
          <w:sz w:val="24"/>
          <w:szCs w:val="24"/>
          <w:lang w:eastAsia="fr-FR"/>
        </w:rPr>
      </w:pPr>
      <w:r w:rsidRPr="00484666">
        <w:rPr>
          <w:rFonts w:ascii="Source Sans Pro" w:eastAsia="Times New Roman" w:hAnsi="Source Sans Pro" w:cs="Times New Roman"/>
          <w:b/>
          <w:bCs/>
          <w:sz w:val="24"/>
          <w:szCs w:val="24"/>
          <w:lang w:eastAsia="fr-FR"/>
        </w:rPr>
        <w:t>Les titulaires d’un premier permis de conduire qui choisissent de suivre une formation complémentaire « post permis », entre 6 et 12 mois après l'obtention du permis, bénéficient d’une réduction de la période probatoire.</w:t>
      </w:r>
    </w:p>
    <w:p w14:paraId="345367A4" w14:textId="40767365" w:rsidR="00484666" w:rsidRPr="00484666" w:rsidRDefault="00484666" w:rsidP="00484666">
      <w:pPr>
        <w:spacing w:after="0" w:line="240" w:lineRule="auto"/>
        <w:textAlignment w:val="baseline"/>
        <w:outlineLvl w:val="1"/>
        <w:rPr>
          <w:rFonts w:ascii="Times New Roman" w:eastAsia="Times New Roman" w:hAnsi="Times New Roman" w:cs="Times New Roman"/>
          <w:sz w:val="36"/>
          <w:szCs w:val="36"/>
          <w:lang w:eastAsia="fr-FR"/>
        </w:rPr>
      </w:pPr>
      <w:r w:rsidRPr="00484666">
        <w:rPr>
          <w:rFonts w:ascii="Times New Roman" w:eastAsia="Times New Roman" w:hAnsi="Times New Roman" w:cs="Times New Roman"/>
          <w:sz w:val="36"/>
          <w:szCs w:val="36"/>
          <w:lang w:eastAsia="fr-FR"/>
        </w:rPr>
        <w:t xml:space="preserve">Un stage post permis </w:t>
      </w:r>
    </w:p>
    <w:p w14:paraId="7EBBCBE7" w14:textId="548469A8" w:rsidR="00484666" w:rsidRPr="00484666" w:rsidRDefault="00484666" w:rsidP="00484666">
      <w:pPr>
        <w:spacing w:beforeAutospacing="1" w:after="0" w:afterAutospacing="1" w:line="240" w:lineRule="auto"/>
        <w:textAlignment w:val="baseline"/>
        <w:rPr>
          <w:rFonts w:ascii="Source Sans Pro" w:eastAsia="Times New Roman" w:hAnsi="Source Sans Pro" w:cs="Times New Roman"/>
          <w:sz w:val="24"/>
          <w:szCs w:val="24"/>
          <w:lang w:eastAsia="fr-FR"/>
        </w:rPr>
      </w:pPr>
      <w:r w:rsidRPr="00484666">
        <w:rPr>
          <w:rFonts w:ascii="Source Sans Pro" w:eastAsia="Times New Roman" w:hAnsi="Source Sans Pro" w:cs="Times New Roman"/>
          <w:sz w:val="24"/>
          <w:szCs w:val="24"/>
          <w:lang w:eastAsia="fr-FR"/>
        </w:rPr>
        <w:t>Cette formation d’une journée, si elle est suivie </w:t>
      </w:r>
      <w:r w:rsidRPr="00484666">
        <w:rPr>
          <w:rFonts w:ascii="Source Sans Pro" w:eastAsia="Times New Roman" w:hAnsi="Source Sans Pro" w:cs="Times New Roman"/>
          <w:b/>
          <w:bCs/>
          <w:bdr w:val="none" w:sz="0" w:space="0" w:color="auto" w:frame="1"/>
          <w:lang w:eastAsia="fr-FR"/>
        </w:rPr>
        <w:t>entre six et douze mois après l’obtention du permis</w:t>
      </w:r>
      <w:r w:rsidRPr="00484666">
        <w:rPr>
          <w:rFonts w:ascii="Source Sans Pro" w:eastAsia="Times New Roman" w:hAnsi="Source Sans Pro" w:cs="Times New Roman"/>
          <w:sz w:val="24"/>
          <w:szCs w:val="24"/>
          <w:lang w:eastAsia="fr-FR"/>
        </w:rPr>
        <w:t>, a pour objectif d’engager une prise de conscience sur le risque afin d'éviter un sentiment de sur confiance au moment où le jeune conducteur a acquis davantage d'assurance au volant.</w:t>
      </w:r>
    </w:p>
    <w:p w14:paraId="058A4825" w14:textId="77777777" w:rsidR="00484666" w:rsidRPr="00484666" w:rsidRDefault="00484666" w:rsidP="00484666">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484666">
        <w:rPr>
          <w:rFonts w:ascii="Source Sans Pro" w:eastAsia="Times New Roman" w:hAnsi="Source Sans Pro" w:cs="Times New Roman"/>
          <w:sz w:val="24"/>
          <w:szCs w:val="24"/>
          <w:lang w:eastAsia="fr-FR"/>
        </w:rPr>
        <w:t>Près d’un quart des accidents impliquent un conducteur novice, ayant moins de 2 deux ans de permis.</w:t>
      </w:r>
    </w:p>
    <w:p w14:paraId="24FE6439" w14:textId="77777777" w:rsidR="00484666" w:rsidRPr="00484666" w:rsidRDefault="00484666" w:rsidP="00484666">
      <w:pPr>
        <w:spacing w:before="100" w:beforeAutospacing="1" w:after="100" w:afterAutospacing="1" w:line="240" w:lineRule="auto"/>
        <w:textAlignment w:val="baseline"/>
        <w:outlineLvl w:val="2"/>
        <w:rPr>
          <w:rFonts w:ascii="Gotham" w:eastAsia="Times New Roman" w:hAnsi="Gotham" w:cs="Times New Roman"/>
          <w:color w:val="323232"/>
          <w:sz w:val="27"/>
          <w:szCs w:val="27"/>
          <w:lang w:eastAsia="fr-FR"/>
        </w:rPr>
      </w:pPr>
      <w:r w:rsidRPr="00484666">
        <w:rPr>
          <w:rFonts w:ascii="Gotham" w:eastAsia="Times New Roman" w:hAnsi="Gotham" w:cs="Times New Roman"/>
          <w:color w:val="323232"/>
          <w:sz w:val="27"/>
          <w:szCs w:val="27"/>
          <w:lang w:eastAsia="fr-FR"/>
        </w:rPr>
        <w:t>Réduction de la période probatoire</w:t>
      </w:r>
    </w:p>
    <w:p w14:paraId="4E579BB3" w14:textId="00ABBCBA" w:rsidR="00484666" w:rsidRPr="00484666" w:rsidRDefault="00484666" w:rsidP="00484666">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484666">
        <w:rPr>
          <w:rFonts w:ascii="Source Sans Pro" w:eastAsia="Times New Roman" w:hAnsi="Source Sans Pro" w:cs="Times New Roman"/>
          <w:sz w:val="24"/>
          <w:szCs w:val="24"/>
          <w:lang w:eastAsia="fr-FR"/>
        </w:rPr>
        <w:t>En suivant ce stage, la période probatoire est réduite à 2 deux ans, au lieu de trois pour les formations traditionnelles (et à un an et demi au lieu de 2 ans pour ceux ayant bénéficié de la conduite accompagnée), sous réserve de ne pas avoir commis d’infraction entraînant la perte de points sur son permis.</w:t>
      </w:r>
    </w:p>
    <w:p w14:paraId="11FCF653" w14:textId="77777777" w:rsidR="00484666" w:rsidRPr="00484666" w:rsidRDefault="00000000" w:rsidP="00484666">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hyperlink r:id="rId4" w:tooltip="Permis probatoire " w:history="1">
        <w:r w:rsidR="00484666" w:rsidRPr="00484666">
          <w:rPr>
            <w:rFonts w:ascii="Gotham" w:eastAsia="Times New Roman" w:hAnsi="Gotham" w:cs="Times New Roman"/>
            <w:b/>
            <w:bCs/>
            <w:caps/>
            <w:color w:val="323232"/>
            <w:sz w:val="24"/>
            <w:szCs w:val="24"/>
            <w:u w:val="single"/>
            <w:bdr w:val="single" w:sz="12" w:space="4" w:color="FFFFFF" w:frame="1"/>
            <w:shd w:val="clear" w:color="auto" w:fill="FFFFFF"/>
            <w:lang w:eastAsia="fr-FR"/>
          </w:rPr>
          <w:t>JEUNE CONDUCTEUR</w:t>
        </w:r>
      </w:hyperlink>
    </w:p>
    <w:p w14:paraId="30828EE4" w14:textId="77777777" w:rsidR="00484666" w:rsidRPr="00484666" w:rsidRDefault="00484666" w:rsidP="00484666">
      <w:pPr>
        <w:spacing w:after="0" w:line="240" w:lineRule="auto"/>
        <w:textAlignment w:val="baseline"/>
        <w:rPr>
          <w:rFonts w:ascii="Times New Roman" w:eastAsia="Times New Roman" w:hAnsi="Times New Roman" w:cs="Times New Roman"/>
          <w:sz w:val="24"/>
          <w:szCs w:val="24"/>
          <w:lang w:eastAsia="fr-FR"/>
        </w:rPr>
      </w:pPr>
      <w:r w:rsidRPr="00484666">
        <w:rPr>
          <w:rFonts w:ascii="Times New Roman" w:eastAsia="Times New Roman" w:hAnsi="Times New Roman" w:cs="Times New Roman"/>
          <w:noProof/>
          <w:sz w:val="24"/>
          <w:szCs w:val="24"/>
          <w:lang w:eastAsia="fr-FR"/>
        </w:rPr>
        <w:lastRenderedPageBreak/>
        <w:drawing>
          <wp:inline distT="0" distB="0" distL="0" distR="0" wp14:anchorId="52EFAA54" wp14:editId="4F662EAF">
            <wp:extent cx="6296025" cy="8915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8915400"/>
                    </a:xfrm>
                    <a:prstGeom prst="rect">
                      <a:avLst/>
                    </a:prstGeom>
                    <a:noFill/>
                    <a:ln>
                      <a:noFill/>
                    </a:ln>
                  </pic:spPr>
                </pic:pic>
              </a:graphicData>
            </a:graphic>
          </wp:inline>
        </w:drawing>
      </w:r>
    </w:p>
    <w:p w14:paraId="1BB09846" w14:textId="77777777" w:rsidR="00484666" w:rsidRPr="00484666" w:rsidRDefault="00484666" w:rsidP="00484666">
      <w:pPr>
        <w:spacing w:after="0" w:line="240" w:lineRule="auto"/>
        <w:textAlignment w:val="baseline"/>
        <w:rPr>
          <w:rFonts w:ascii="Times New Roman" w:eastAsia="Times New Roman" w:hAnsi="Times New Roman" w:cs="Times New Roman"/>
          <w:sz w:val="24"/>
          <w:szCs w:val="24"/>
          <w:lang w:eastAsia="fr-FR"/>
        </w:rPr>
      </w:pPr>
      <w:r w:rsidRPr="00484666">
        <w:rPr>
          <w:rFonts w:ascii="Times New Roman" w:eastAsia="Times New Roman" w:hAnsi="Times New Roman" w:cs="Times New Roman"/>
          <w:noProof/>
          <w:sz w:val="24"/>
          <w:szCs w:val="24"/>
          <w:lang w:eastAsia="fr-FR"/>
        </w:rPr>
        <w:lastRenderedPageBreak/>
        <w:drawing>
          <wp:inline distT="0" distB="0" distL="0" distR="0" wp14:anchorId="1E19C512" wp14:editId="5DAA00AE">
            <wp:extent cx="6296025" cy="89154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8915400"/>
                    </a:xfrm>
                    <a:prstGeom prst="rect">
                      <a:avLst/>
                    </a:prstGeom>
                    <a:noFill/>
                    <a:ln>
                      <a:noFill/>
                    </a:ln>
                  </pic:spPr>
                </pic:pic>
              </a:graphicData>
            </a:graphic>
          </wp:inline>
        </w:drawing>
      </w:r>
    </w:p>
    <w:p w14:paraId="60CE67EE" w14:textId="3A6F12C6" w:rsidR="00484666" w:rsidRDefault="00484666" w:rsidP="00484666">
      <w:pPr>
        <w:spacing w:after="0" w:line="240" w:lineRule="auto"/>
        <w:textAlignment w:val="baseline"/>
        <w:outlineLvl w:val="1"/>
        <w:rPr>
          <w:rFonts w:ascii="Times New Roman" w:eastAsia="Times New Roman" w:hAnsi="Times New Roman" w:cs="Times New Roman"/>
          <w:sz w:val="36"/>
          <w:szCs w:val="36"/>
          <w:lang w:eastAsia="fr-FR"/>
        </w:rPr>
      </w:pPr>
      <w:r w:rsidRPr="00484666">
        <w:rPr>
          <w:rFonts w:ascii="Times New Roman" w:eastAsia="Times New Roman" w:hAnsi="Times New Roman" w:cs="Times New Roman"/>
          <w:sz w:val="36"/>
          <w:szCs w:val="36"/>
          <w:lang w:eastAsia="fr-FR"/>
        </w:rPr>
        <w:lastRenderedPageBreak/>
        <w:t>Où suivre un stage post</w:t>
      </w:r>
      <w:r>
        <w:rPr>
          <w:rFonts w:ascii="Times New Roman" w:eastAsia="Times New Roman" w:hAnsi="Times New Roman" w:cs="Times New Roman"/>
          <w:sz w:val="36"/>
          <w:szCs w:val="36"/>
          <w:lang w:eastAsia="fr-FR"/>
        </w:rPr>
        <w:t xml:space="preserve"> </w:t>
      </w:r>
      <w:r w:rsidRPr="00484666">
        <w:rPr>
          <w:rFonts w:ascii="Times New Roman" w:eastAsia="Times New Roman" w:hAnsi="Times New Roman" w:cs="Times New Roman"/>
          <w:sz w:val="36"/>
          <w:szCs w:val="36"/>
          <w:lang w:eastAsia="fr-FR"/>
        </w:rPr>
        <w:t>permis ?</w:t>
      </w:r>
    </w:p>
    <w:p w14:paraId="522FF64B" w14:textId="77777777" w:rsidR="00484666" w:rsidRPr="00484666" w:rsidRDefault="00484666" w:rsidP="00484666">
      <w:pPr>
        <w:spacing w:after="0" w:line="240" w:lineRule="auto"/>
        <w:textAlignment w:val="baseline"/>
        <w:outlineLvl w:val="1"/>
        <w:rPr>
          <w:rFonts w:ascii="Times New Roman" w:eastAsia="Times New Roman" w:hAnsi="Times New Roman" w:cs="Times New Roman"/>
          <w:sz w:val="36"/>
          <w:szCs w:val="36"/>
          <w:lang w:eastAsia="fr-FR"/>
        </w:rPr>
      </w:pPr>
    </w:p>
    <w:p w14:paraId="6975FFA2" w14:textId="77777777" w:rsidR="00484666" w:rsidRPr="00484666" w:rsidRDefault="00484666" w:rsidP="00484666">
      <w:pPr>
        <w:spacing w:after="0" w:line="240" w:lineRule="auto"/>
        <w:textAlignment w:val="baseline"/>
        <w:rPr>
          <w:rFonts w:ascii="Times New Roman" w:eastAsia="Times New Roman" w:hAnsi="Times New Roman" w:cs="Times New Roman"/>
          <w:sz w:val="24"/>
          <w:szCs w:val="24"/>
          <w:lang w:eastAsia="fr-FR"/>
        </w:rPr>
      </w:pPr>
      <w:r w:rsidRPr="00484666">
        <w:rPr>
          <w:rFonts w:ascii="Times New Roman" w:eastAsia="Times New Roman" w:hAnsi="Times New Roman" w:cs="Times New Roman"/>
          <w:noProof/>
          <w:sz w:val="24"/>
          <w:szCs w:val="24"/>
          <w:lang w:eastAsia="fr-FR"/>
        </w:rPr>
        <w:drawing>
          <wp:inline distT="0" distB="0" distL="0" distR="0" wp14:anchorId="5DE8F571" wp14:editId="2494098F">
            <wp:extent cx="3705225" cy="28289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828925"/>
                    </a:xfrm>
                    <a:prstGeom prst="rect">
                      <a:avLst/>
                    </a:prstGeom>
                    <a:noFill/>
                    <a:ln>
                      <a:noFill/>
                    </a:ln>
                  </pic:spPr>
                </pic:pic>
              </a:graphicData>
            </a:graphic>
          </wp:inline>
        </w:drawing>
      </w:r>
    </w:p>
    <w:p w14:paraId="6EDCD273" w14:textId="77777777" w:rsidR="00484666" w:rsidRPr="00484666" w:rsidRDefault="00484666" w:rsidP="00484666">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484666">
        <w:rPr>
          <w:rFonts w:ascii="Source Sans Pro" w:eastAsia="Times New Roman" w:hAnsi="Source Sans Pro" w:cs="Times New Roman"/>
          <w:sz w:val="24"/>
          <w:szCs w:val="24"/>
          <w:lang w:eastAsia="fr-FR"/>
        </w:rPr>
        <w:t>La formation est dispensée uniquement par les écoles de conduite détentrices d’un label « qualité », délivré par les services de l'État garantissant la qualité de sa formation.</w:t>
      </w:r>
    </w:p>
    <w:p w14:paraId="2882757F" w14:textId="77777777" w:rsidR="00484666" w:rsidRPr="00484666" w:rsidRDefault="00000000" w:rsidP="00484666">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hyperlink r:id="rId8" w:tgtFrame="_blank" w:tooltip="Les écoles de conduite labellisées" w:history="1">
        <w:r w:rsidR="00484666" w:rsidRPr="00484666">
          <w:rPr>
            <w:rFonts w:ascii="Gotham" w:eastAsia="Times New Roman" w:hAnsi="Gotham" w:cs="Times New Roman"/>
            <w:b/>
            <w:bCs/>
            <w:caps/>
            <w:color w:val="323232"/>
            <w:sz w:val="24"/>
            <w:szCs w:val="24"/>
            <w:u w:val="single"/>
            <w:bdr w:val="single" w:sz="12" w:space="4" w:color="FFFFFF" w:frame="1"/>
            <w:shd w:val="clear" w:color="auto" w:fill="FFFFFF"/>
            <w:lang w:eastAsia="fr-FR"/>
          </w:rPr>
          <w:t>LISTE DES ÉCOLES LABELLISÉES</w:t>
        </w:r>
      </w:hyperlink>
    </w:p>
    <w:p w14:paraId="2FE25C62" w14:textId="77777777" w:rsidR="00484666" w:rsidRPr="00484666" w:rsidRDefault="00484666" w:rsidP="00484666">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484666">
        <w:rPr>
          <w:rFonts w:ascii="Source Sans Pro" w:eastAsia="Times New Roman" w:hAnsi="Source Sans Pro" w:cs="Times New Roman"/>
          <w:sz w:val="24"/>
          <w:szCs w:val="24"/>
          <w:lang w:eastAsia="fr-FR"/>
        </w:rPr>
        <w:t>La formation est collective afin de permettre un maximum d’échanges sur les expériences de conduite entre les conducteurs d’une même génération.</w:t>
      </w:r>
    </w:p>
    <w:p w14:paraId="19FEEDE0" w14:textId="77777777" w:rsidR="00484666" w:rsidRPr="00484666" w:rsidRDefault="00484666" w:rsidP="00484666">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484666">
        <w:rPr>
          <w:rFonts w:ascii="Source Sans Pro" w:eastAsia="Times New Roman" w:hAnsi="Source Sans Pro" w:cs="Times New Roman"/>
          <w:sz w:val="24"/>
          <w:szCs w:val="24"/>
          <w:lang w:eastAsia="fr-FR"/>
        </w:rPr>
        <w:t>Un enseignant de la conduite spécialement formé sera responsable de l’animation de chacune de ces journées.</w:t>
      </w:r>
    </w:p>
    <w:p w14:paraId="63F86EC8" w14:textId="77777777" w:rsidR="00484666" w:rsidRPr="00484666" w:rsidRDefault="00484666" w:rsidP="00484666">
      <w:pPr>
        <w:spacing w:before="100" w:beforeAutospacing="1" w:after="100" w:afterAutospacing="1" w:line="240" w:lineRule="auto"/>
        <w:textAlignment w:val="baseline"/>
        <w:rPr>
          <w:rFonts w:ascii="Source Sans Pro" w:eastAsia="Times New Roman" w:hAnsi="Source Sans Pro" w:cs="Times New Roman"/>
          <w:sz w:val="24"/>
          <w:szCs w:val="24"/>
          <w:lang w:eastAsia="fr-FR"/>
        </w:rPr>
      </w:pPr>
      <w:r w:rsidRPr="00484666">
        <w:rPr>
          <w:rFonts w:ascii="Source Sans Pro" w:eastAsia="Times New Roman" w:hAnsi="Source Sans Pro" w:cs="Times New Roman"/>
          <w:sz w:val="24"/>
          <w:szCs w:val="24"/>
          <w:lang w:eastAsia="fr-FR"/>
        </w:rPr>
        <w:t>Le contenu de la formation, élaboré par des spécialistes de la sécurité routière, fait l’objet d’un arrêté publié le 10 mai 2019 qui précise le contenu, l'organisation et les modalités de délivrance de l'attestation de suivi de la formation complémentaire.</w:t>
      </w:r>
    </w:p>
    <w:p w14:paraId="71DD36A2" w14:textId="4CBEE8A4" w:rsidR="007B1847" w:rsidRPr="007B1847" w:rsidRDefault="007B1847">
      <w:pPr>
        <w:rPr>
          <w:sz w:val="28"/>
          <w:szCs w:val="28"/>
        </w:rPr>
      </w:pPr>
    </w:p>
    <w:sectPr w:rsidR="007B1847" w:rsidRPr="007B1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Gotham">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47"/>
    <w:rsid w:val="001B44E6"/>
    <w:rsid w:val="003E5315"/>
    <w:rsid w:val="00484666"/>
    <w:rsid w:val="007B1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283B"/>
  <w15:chartTrackingRefBased/>
  <w15:docId w15:val="{544FBDB9-6085-4C20-A51F-B8FDDC8A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46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46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7450">
      <w:bodyDiv w:val="1"/>
      <w:marLeft w:val="0"/>
      <w:marRight w:val="0"/>
      <w:marTop w:val="0"/>
      <w:marBottom w:val="0"/>
      <w:divBdr>
        <w:top w:val="none" w:sz="0" w:space="0" w:color="auto"/>
        <w:left w:val="none" w:sz="0" w:space="0" w:color="auto"/>
        <w:bottom w:val="none" w:sz="0" w:space="0" w:color="auto"/>
        <w:right w:val="none" w:sz="0" w:space="0" w:color="auto"/>
      </w:divBdr>
      <w:divsChild>
        <w:div w:id="1473408407">
          <w:marLeft w:val="0"/>
          <w:marRight w:val="0"/>
          <w:marTop w:val="0"/>
          <w:marBottom w:val="0"/>
          <w:divBdr>
            <w:top w:val="none" w:sz="0" w:space="0" w:color="auto"/>
            <w:left w:val="none" w:sz="0" w:space="0" w:color="auto"/>
            <w:bottom w:val="none" w:sz="0" w:space="0" w:color="auto"/>
            <w:right w:val="none" w:sz="0" w:space="0" w:color="auto"/>
          </w:divBdr>
        </w:div>
        <w:div w:id="1813019489">
          <w:marLeft w:val="0"/>
          <w:marRight w:val="0"/>
          <w:marTop w:val="0"/>
          <w:marBottom w:val="0"/>
          <w:divBdr>
            <w:top w:val="none" w:sz="0" w:space="0" w:color="auto"/>
            <w:left w:val="none" w:sz="0" w:space="0" w:color="auto"/>
            <w:bottom w:val="none" w:sz="0" w:space="0" w:color="auto"/>
            <w:right w:val="none" w:sz="0" w:space="0" w:color="auto"/>
          </w:divBdr>
        </w:div>
        <w:div w:id="691759568">
          <w:marLeft w:val="0"/>
          <w:marRight w:val="0"/>
          <w:marTop w:val="0"/>
          <w:marBottom w:val="0"/>
          <w:divBdr>
            <w:top w:val="none" w:sz="0" w:space="0" w:color="auto"/>
            <w:left w:val="none" w:sz="0" w:space="0" w:color="auto"/>
            <w:bottom w:val="none" w:sz="0" w:space="0" w:color="auto"/>
            <w:right w:val="none" w:sz="0" w:space="0" w:color="auto"/>
          </w:divBdr>
          <w:divsChild>
            <w:div w:id="77017547">
              <w:marLeft w:val="0"/>
              <w:marRight w:val="0"/>
              <w:marTop w:val="0"/>
              <w:marBottom w:val="0"/>
              <w:divBdr>
                <w:top w:val="none" w:sz="0" w:space="0" w:color="auto"/>
                <w:left w:val="none" w:sz="0" w:space="0" w:color="auto"/>
                <w:bottom w:val="none" w:sz="0" w:space="0" w:color="auto"/>
                <w:right w:val="none" w:sz="0" w:space="0" w:color="auto"/>
              </w:divBdr>
              <w:divsChild>
                <w:div w:id="58941567">
                  <w:marLeft w:val="0"/>
                  <w:marRight w:val="0"/>
                  <w:marTop w:val="0"/>
                  <w:marBottom w:val="0"/>
                  <w:divBdr>
                    <w:top w:val="none" w:sz="0" w:space="0" w:color="auto"/>
                    <w:left w:val="none" w:sz="0" w:space="0" w:color="auto"/>
                    <w:bottom w:val="none" w:sz="0" w:space="0" w:color="auto"/>
                    <w:right w:val="none" w:sz="0" w:space="0" w:color="auto"/>
                  </w:divBdr>
                  <w:divsChild>
                    <w:div w:id="17835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3376">
              <w:marLeft w:val="0"/>
              <w:marRight w:val="0"/>
              <w:marTop w:val="0"/>
              <w:marBottom w:val="0"/>
              <w:divBdr>
                <w:top w:val="none" w:sz="0" w:space="0" w:color="auto"/>
                <w:left w:val="none" w:sz="0" w:space="0" w:color="auto"/>
                <w:bottom w:val="none" w:sz="0" w:space="0" w:color="auto"/>
                <w:right w:val="none" w:sz="0" w:space="0" w:color="auto"/>
              </w:divBdr>
              <w:divsChild>
                <w:div w:id="395475432">
                  <w:marLeft w:val="0"/>
                  <w:marRight w:val="0"/>
                  <w:marTop w:val="0"/>
                  <w:marBottom w:val="0"/>
                  <w:divBdr>
                    <w:top w:val="none" w:sz="0" w:space="0" w:color="auto"/>
                    <w:left w:val="none" w:sz="0" w:space="0" w:color="auto"/>
                    <w:bottom w:val="none" w:sz="0" w:space="0" w:color="auto"/>
                    <w:right w:val="none" w:sz="0" w:space="0" w:color="auto"/>
                  </w:divBdr>
                  <w:divsChild>
                    <w:div w:id="15800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00043">
          <w:marLeft w:val="0"/>
          <w:marRight w:val="0"/>
          <w:marTop w:val="0"/>
          <w:marBottom w:val="0"/>
          <w:divBdr>
            <w:top w:val="none" w:sz="0" w:space="0" w:color="auto"/>
            <w:left w:val="none" w:sz="0" w:space="0" w:color="auto"/>
            <w:bottom w:val="none" w:sz="0" w:space="0" w:color="auto"/>
            <w:right w:val="none" w:sz="0" w:space="0" w:color="auto"/>
          </w:divBdr>
          <w:divsChild>
            <w:div w:id="606161392">
              <w:marLeft w:val="0"/>
              <w:marRight w:val="0"/>
              <w:marTop w:val="0"/>
              <w:marBottom w:val="0"/>
              <w:divBdr>
                <w:top w:val="none" w:sz="0" w:space="0" w:color="auto"/>
                <w:left w:val="none" w:sz="0" w:space="0" w:color="auto"/>
                <w:bottom w:val="none" w:sz="0" w:space="0" w:color="auto"/>
                <w:right w:val="none" w:sz="0" w:space="0" w:color="auto"/>
              </w:divBdr>
              <w:divsChild>
                <w:div w:id="1257906179">
                  <w:marLeft w:val="0"/>
                  <w:marRight w:val="0"/>
                  <w:marTop w:val="0"/>
                  <w:marBottom w:val="0"/>
                  <w:divBdr>
                    <w:top w:val="none" w:sz="0" w:space="0" w:color="auto"/>
                    <w:left w:val="none" w:sz="0" w:space="0" w:color="auto"/>
                    <w:bottom w:val="none" w:sz="0" w:space="0" w:color="auto"/>
                    <w:right w:val="none" w:sz="0" w:space="0" w:color="auto"/>
                  </w:divBdr>
                  <w:divsChild>
                    <w:div w:id="491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9735">
              <w:marLeft w:val="0"/>
              <w:marRight w:val="0"/>
              <w:marTop w:val="0"/>
              <w:marBottom w:val="0"/>
              <w:divBdr>
                <w:top w:val="none" w:sz="0" w:space="0" w:color="auto"/>
                <w:left w:val="none" w:sz="0" w:space="0" w:color="auto"/>
                <w:bottom w:val="none" w:sz="0" w:space="0" w:color="auto"/>
                <w:right w:val="none" w:sz="0" w:space="0" w:color="auto"/>
              </w:divBdr>
              <w:divsChild>
                <w:div w:id="3087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7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urite-routiere.gouv.fr/passer-son-permis-de-conduire/inscription-et-formation/inscription-dans-une-ecole-de-conduite/les"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securite-routiere.gouv.fr/passer-son-permis-de-conduire/permis-probatoire"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328</Words>
  <Characters>1809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c:creator>
  <cp:keywords/>
  <dc:description/>
  <cp:lastModifiedBy>Alexia MARINO</cp:lastModifiedBy>
  <cp:revision>3</cp:revision>
  <dcterms:created xsi:type="dcterms:W3CDTF">2023-03-20T09:15:00Z</dcterms:created>
  <dcterms:modified xsi:type="dcterms:W3CDTF">2023-07-19T10:05:00Z</dcterms:modified>
</cp:coreProperties>
</file>